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F2" w:rsidRDefault="000B4EBD">
      <w:r>
        <w:t>OSNOVNA ŠKOLA „LJUDEVIT GAJ“</w:t>
      </w:r>
    </w:p>
    <w:p w:rsidR="000B4EBD" w:rsidRDefault="000B4EBD">
      <w:r>
        <w:t xml:space="preserve">             M I H O V L J A N</w:t>
      </w:r>
    </w:p>
    <w:p w:rsidR="000B4EBD" w:rsidRDefault="000B4EBD" w:rsidP="000B4EBD"/>
    <w:p w:rsidR="008215A9" w:rsidRDefault="008215A9" w:rsidP="000B4EBD"/>
    <w:p w:rsidR="008215A9" w:rsidRDefault="008215A9" w:rsidP="000B4EBD"/>
    <w:p w:rsidR="000B4EBD" w:rsidRDefault="000B4EBD" w:rsidP="000B4EBD">
      <w:pPr>
        <w:tabs>
          <w:tab w:val="left" w:pos="1845"/>
        </w:tabs>
      </w:pPr>
      <w:r>
        <w:tab/>
        <w:t xml:space="preserve">I </w:t>
      </w:r>
      <w:r w:rsidR="008215A9">
        <w:t xml:space="preserve"> </w:t>
      </w:r>
      <w:r>
        <w:t>IZMJENE  FINANCIJSKOG PLANA ZA 202</w:t>
      </w:r>
      <w:r w:rsidR="00A34447">
        <w:t>2</w:t>
      </w:r>
      <w:r>
        <w:t>. GODINU</w:t>
      </w:r>
    </w:p>
    <w:p w:rsidR="000B4EBD" w:rsidRDefault="000B4EBD" w:rsidP="000B4EBD">
      <w:pPr>
        <w:tabs>
          <w:tab w:val="left" w:pos="2790"/>
        </w:tabs>
      </w:pPr>
      <w:r>
        <w:tab/>
        <w:t>OBRAZLOŽENJE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0B4EBD">
      <w:pPr>
        <w:tabs>
          <w:tab w:val="left" w:pos="2790"/>
        </w:tabs>
      </w:pPr>
    </w:p>
    <w:p w:rsidR="000B4EBD" w:rsidRDefault="000B4EBD" w:rsidP="000B4EBD">
      <w:pPr>
        <w:tabs>
          <w:tab w:val="left" w:pos="2790"/>
        </w:tabs>
      </w:pPr>
      <w:r>
        <w:t>I izmjenama financijskog plana za 20</w:t>
      </w:r>
      <w:r w:rsidR="00F93BC2">
        <w:t>2</w:t>
      </w:r>
      <w:r>
        <w:t>2. godinu financijski plan se</w:t>
      </w:r>
      <w:r w:rsidR="009A0141">
        <w:t xml:space="preserve"> u odnosu na izvorni plan </w:t>
      </w:r>
      <w:r>
        <w:t xml:space="preserve"> povećava za ukupno </w:t>
      </w:r>
      <w:r w:rsidR="00F93BC2">
        <w:t xml:space="preserve"> </w:t>
      </w:r>
      <w:r w:rsidR="00F93BC2" w:rsidRPr="00596CF7">
        <w:rPr>
          <w:b/>
        </w:rPr>
        <w:t>14</w:t>
      </w:r>
      <w:r w:rsidR="00596CF7" w:rsidRPr="00596CF7">
        <w:rPr>
          <w:b/>
        </w:rPr>
        <w:t>9</w:t>
      </w:r>
      <w:r w:rsidR="00F93BC2" w:rsidRPr="00596CF7">
        <w:rPr>
          <w:b/>
        </w:rPr>
        <w:t>.</w:t>
      </w:r>
      <w:r w:rsidR="00596CF7" w:rsidRPr="00596CF7">
        <w:rPr>
          <w:b/>
        </w:rPr>
        <w:t>766</w:t>
      </w:r>
      <w:r>
        <w:t xml:space="preserve"> </w:t>
      </w:r>
      <w:r w:rsidR="00067407">
        <w:rPr>
          <w:b/>
        </w:rPr>
        <w:t xml:space="preserve"> </w:t>
      </w:r>
      <w:r w:rsidRPr="009A0141">
        <w:rPr>
          <w:b/>
        </w:rPr>
        <w:t xml:space="preserve"> kn</w:t>
      </w:r>
      <w:r>
        <w:t xml:space="preserve"> i </w:t>
      </w:r>
      <w:bookmarkStart w:id="0" w:name="_GoBack"/>
      <w:bookmarkEnd w:id="0"/>
      <w:r>
        <w:t>to prema izvorima financiranja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B01400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Decentralizirana sredstva ( u odnosu na </w:t>
      </w:r>
      <w:r w:rsidR="009A0141">
        <w:t>izvorni</w:t>
      </w:r>
      <w:r>
        <w:t xml:space="preserve"> </w:t>
      </w:r>
      <w:r w:rsidRPr="008C6546">
        <w:rPr>
          <w:i/>
        </w:rPr>
        <w:t xml:space="preserve">plan </w:t>
      </w:r>
      <w:r w:rsidR="00A34447" w:rsidRPr="00A34447">
        <w:rPr>
          <w:b/>
          <w:i/>
        </w:rPr>
        <w:t>SMANJENJE</w:t>
      </w:r>
      <w:r>
        <w:t xml:space="preserve"> u iznosu </w:t>
      </w:r>
      <w:r w:rsidRPr="00A34447">
        <w:rPr>
          <w:b/>
        </w:rPr>
        <w:t>od</w:t>
      </w:r>
      <w:r w:rsidR="00A34447" w:rsidRPr="00A34447">
        <w:rPr>
          <w:b/>
        </w:rPr>
        <w:t xml:space="preserve">   -</w:t>
      </w:r>
      <w:r w:rsidRPr="00067407">
        <w:rPr>
          <w:b/>
        </w:rPr>
        <w:t xml:space="preserve"> </w:t>
      </w:r>
      <w:r w:rsidR="00A34447">
        <w:rPr>
          <w:b/>
        </w:rPr>
        <w:t xml:space="preserve">60.105 kn </w:t>
      </w:r>
      <w:r>
        <w:t xml:space="preserve">prema Odluci o kriterijima, mjerilima i načinu financiranja </w:t>
      </w:r>
      <w:proofErr w:type="spellStart"/>
      <w:r>
        <w:t>dec.</w:t>
      </w:r>
      <w:r w:rsidR="005D1D13">
        <w:t>fu</w:t>
      </w:r>
      <w:r>
        <w:t>nkcija</w:t>
      </w:r>
      <w:proofErr w:type="spellEnd"/>
      <w:r w:rsidR="00A34447">
        <w:t>)</w:t>
      </w:r>
    </w:p>
    <w:p w:rsidR="000B4EBD" w:rsidRDefault="000B4EBD" w:rsidP="000B4EBD">
      <w:pPr>
        <w:tabs>
          <w:tab w:val="left" w:pos="2790"/>
        </w:tabs>
      </w:pPr>
    </w:p>
    <w:p w:rsidR="000B4EBD" w:rsidRPr="007E01FA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Dopunska sredstva KZŽ ( u odnosu </w:t>
      </w:r>
      <w:r w:rsidR="009A0141">
        <w:t>n</w:t>
      </w:r>
      <w:r>
        <w:t xml:space="preserve">a </w:t>
      </w:r>
      <w:r w:rsidR="009A0141">
        <w:t>izvorni</w:t>
      </w:r>
      <w:r>
        <w:t xml:space="preserve"> plan </w:t>
      </w:r>
      <w:r w:rsidR="008C6546">
        <w:t xml:space="preserve">povećanje </w:t>
      </w:r>
      <w:r>
        <w:t xml:space="preserve"> u iznosu od </w:t>
      </w:r>
      <w:r w:rsidR="007E01FA">
        <w:t xml:space="preserve"> </w:t>
      </w:r>
      <w:r w:rsidR="007E01FA" w:rsidRPr="007E01FA">
        <w:rPr>
          <w:b/>
        </w:rPr>
        <w:t>40.000 kn</w:t>
      </w:r>
      <w:r w:rsidRPr="008C6546">
        <w:rPr>
          <w:b/>
        </w:rPr>
        <w:t xml:space="preserve"> </w:t>
      </w:r>
      <w:r w:rsidR="007E01FA" w:rsidRPr="007E01FA">
        <w:t>(postavljanje novih golova na vanjskom školskom igralištu i dječji participativni proračun za učeničke garderobne ormariće)</w:t>
      </w:r>
    </w:p>
    <w:p w:rsidR="000B4EBD" w:rsidRDefault="000B4EBD" w:rsidP="000B4EBD">
      <w:pPr>
        <w:pStyle w:val="Odlomakpopisa"/>
      </w:pPr>
    </w:p>
    <w:p w:rsidR="008C6546" w:rsidRDefault="008C6546" w:rsidP="000B4EBD">
      <w:pPr>
        <w:pStyle w:val="Odlomakpopisa"/>
      </w:pPr>
    </w:p>
    <w:p w:rsidR="008C6546" w:rsidRDefault="008C6546" w:rsidP="000B4EBD">
      <w:pPr>
        <w:pStyle w:val="Odlomakpopisa"/>
      </w:pPr>
    </w:p>
    <w:p w:rsidR="000B4EBD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Vlastiti prihodi (u odnosu na </w:t>
      </w:r>
      <w:r w:rsidR="009A0141">
        <w:t xml:space="preserve">izvorni </w:t>
      </w:r>
      <w:r>
        <w:t xml:space="preserve"> plan </w:t>
      </w:r>
      <w:r w:rsidR="00D73C4C">
        <w:t xml:space="preserve"> </w:t>
      </w:r>
      <w:r w:rsidR="007E01FA">
        <w:t xml:space="preserve">povećanje </w:t>
      </w:r>
      <w:r w:rsidR="00D73C4C">
        <w:t xml:space="preserve"> </w:t>
      </w:r>
      <w:r w:rsidR="00F033E1" w:rsidRPr="00F033E1">
        <w:rPr>
          <w:b/>
        </w:rPr>
        <w:t>8.878</w:t>
      </w:r>
      <w:r w:rsidR="00F033E1">
        <w:t xml:space="preserve"> </w:t>
      </w:r>
      <w:r w:rsidR="007E01FA" w:rsidRPr="007E01FA">
        <w:rPr>
          <w:b/>
        </w:rPr>
        <w:t>kn</w:t>
      </w:r>
      <w:r w:rsidR="00D73C4C">
        <w:rPr>
          <w:b/>
        </w:rPr>
        <w:t>)</w:t>
      </w:r>
    </w:p>
    <w:p w:rsidR="000B4EBD" w:rsidRDefault="000B4EBD" w:rsidP="000B4EBD">
      <w:pPr>
        <w:pStyle w:val="Odlomakpopisa"/>
      </w:pPr>
    </w:p>
    <w:p w:rsidR="00D42D48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Prihodi za posebne namjene </w:t>
      </w:r>
      <w:r w:rsidR="00D42D48">
        <w:t xml:space="preserve">( u odnosu na </w:t>
      </w:r>
      <w:r w:rsidR="009A0141">
        <w:t>izvorni</w:t>
      </w:r>
      <w:r w:rsidR="00D42D48">
        <w:t xml:space="preserve"> plan</w:t>
      </w:r>
      <w:r w:rsidR="009A0141">
        <w:t xml:space="preserve"> </w:t>
      </w:r>
      <w:r w:rsidR="00D42D48">
        <w:t xml:space="preserve"> </w:t>
      </w:r>
      <w:r w:rsidR="00D73C4C">
        <w:t xml:space="preserve">smanjenje u iznosu </w:t>
      </w:r>
      <w:r w:rsidR="00D73C4C" w:rsidRPr="007E01FA">
        <w:rPr>
          <w:b/>
        </w:rPr>
        <w:t xml:space="preserve">od  </w:t>
      </w:r>
      <w:r w:rsidR="007E01FA" w:rsidRPr="007E01FA">
        <w:rPr>
          <w:b/>
        </w:rPr>
        <w:t>-5.000 kn</w:t>
      </w:r>
      <w:r w:rsidR="00D42D48">
        <w:t xml:space="preserve"> </w:t>
      </w:r>
    </w:p>
    <w:p w:rsidR="00D42D48" w:rsidRDefault="00D42D48" w:rsidP="00D42D48">
      <w:pPr>
        <w:pStyle w:val="Odlomakpopisa"/>
      </w:pPr>
    </w:p>
    <w:p w:rsidR="000B4EBD" w:rsidRDefault="00D42D48" w:rsidP="00D42D48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Državnog proračuna ( u odnosu na </w:t>
      </w:r>
      <w:r w:rsidR="009A0141">
        <w:t>izvorni plan</w:t>
      </w:r>
      <w:r>
        <w:t xml:space="preserve"> uvećanje za </w:t>
      </w:r>
      <w:r w:rsidR="00D73C4C">
        <w:t xml:space="preserve"> </w:t>
      </w:r>
      <w:r w:rsidR="00C62D0C" w:rsidRPr="00C62D0C">
        <w:rPr>
          <w:b/>
        </w:rPr>
        <w:t>174.393</w:t>
      </w:r>
      <w:r w:rsidR="00D73C4C" w:rsidRPr="00D73C4C">
        <w:rPr>
          <w:b/>
        </w:rPr>
        <w:t xml:space="preserve"> kn</w:t>
      </w:r>
      <w:r w:rsidR="00D73C4C">
        <w:t xml:space="preserve"> </w:t>
      </w:r>
      <w:r>
        <w:t xml:space="preserve">(povećanje </w:t>
      </w:r>
      <w:r w:rsidR="00D73C4C">
        <w:t>rashod</w:t>
      </w:r>
      <w:r w:rsidR="00440953">
        <w:t>a</w:t>
      </w:r>
      <w:r w:rsidR="00D73C4C">
        <w:t xml:space="preserve"> za zaposlene</w:t>
      </w:r>
      <w:r>
        <w:t>)</w:t>
      </w:r>
      <w:r w:rsidR="000B4EBD">
        <w:t xml:space="preserve"> </w:t>
      </w:r>
    </w:p>
    <w:p w:rsidR="00D42D48" w:rsidRDefault="00D42D48" w:rsidP="00D42D48">
      <w:pPr>
        <w:pStyle w:val="Odlomakpopisa"/>
      </w:pPr>
    </w:p>
    <w:p w:rsidR="00D42D48" w:rsidRDefault="00D42D48" w:rsidP="00BC1739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Općinskih proračuna ( u odnosu na </w:t>
      </w:r>
      <w:r w:rsidR="009A0141">
        <w:t xml:space="preserve">izvorni </w:t>
      </w:r>
      <w:r>
        <w:t xml:space="preserve"> plan</w:t>
      </w:r>
      <w:r w:rsidR="008215A9">
        <w:t xml:space="preserve"> smanjenje </w:t>
      </w:r>
      <w:r w:rsidR="00D73C4C">
        <w:t xml:space="preserve"> za </w:t>
      </w:r>
      <w:r w:rsidR="008215A9" w:rsidRPr="008215A9">
        <w:rPr>
          <w:b/>
        </w:rPr>
        <w:t>- 8.</w:t>
      </w:r>
      <w:r w:rsidR="00C62D0C">
        <w:rPr>
          <w:b/>
        </w:rPr>
        <w:t xml:space="preserve">530 </w:t>
      </w:r>
      <w:r w:rsidR="00D73C4C" w:rsidRPr="008215A9">
        <w:rPr>
          <w:b/>
        </w:rPr>
        <w:t>kn</w:t>
      </w:r>
      <w:r>
        <w:t>)</w:t>
      </w:r>
      <w:r w:rsidR="008215A9">
        <w:t xml:space="preserve"> </w:t>
      </w:r>
    </w:p>
    <w:p w:rsidR="008215A9" w:rsidRDefault="008215A9" w:rsidP="008215A9">
      <w:pPr>
        <w:pStyle w:val="Odlomakpopisa"/>
      </w:pPr>
    </w:p>
    <w:p w:rsidR="00D42D48" w:rsidRDefault="009A0141" w:rsidP="009A0141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Donacije ( </w:t>
      </w:r>
      <w:r w:rsidR="00C62D0C">
        <w:t xml:space="preserve">- </w:t>
      </w:r>
      <w:r w:rsidRPr="00D73C4C">
        <w:rPr>
          <w:b/>
        </w:rPr>
        <w:t>)</w:t>
      </w:r>
    </w:p>
    <w:p w:rsidR="009A0141" w:rsidRDefault="009A0141" w:rsidP="009A0141">
      <w:pPr>
        <w:pStyle w:val="Odlomakpopisa"/>
      </w:pPr>
    </w:p>
    <w:p w:rsidR="009A0141" w:rsidRDefault="009A0141" w:rsidP="009A0141">
      <w:pPr>
        <w:pStyle w:val="Odlomakpopisa"/>
        <w:numPr>
          <w:ilvl w:val="0"/>
          <w:numId w:val="1"/>
        </w:numPr>
        <w:tabs>
          <w:tab w:val="left" w:pos="2790"/>
        </w:tabs>
      </w:pPr>
      <w:r>
        <w:t>Prihodi od prodaje nefinancijske imovine ( u odnosu na izvorni plan</w:t>
      </w:r>
      <w:r w:rsidR="00F033E1">
        <w:t xml:space="preserve"> povećanje za  </w:t>
      </w:r>
      <w:r w:rsidR="00F033E1" w:rsidRPr="00F033E1">
        <w:rPr>
          <w:b/>
        </w:rPr>
        <w:t>130</w:t>
      </w:r>
      <w:r w:rsidR="00F033E1">
        <w:t xml:space="preserve"> </w:t>
      </w:r>
      <w:r w:rsidR="00D73C4C" w:rsidRPr="00D73C4C">
        <w:rPr>
          <w:b/>
        </w:rPr>
        <w:t>k</w:t>
      </w:r>
      <w:r w:rsidR="00D73C4C">
        <w:t>n</w:t>
      </w:r>
      <w:r>
        <w:t>)</w:t>
      </w:r>
    </w:p>
    <w:p w:rsidR="009A0141" w:rsidRDefault="009A0141" w:rsidP="009A0141">
      <w:pPr>
        <w:pStyle w:val="Odlomakpopisa"/>
      </w:pPr>
    </w:p>
    <w:p w:rsidR="009A0141" w:rsidRDefault="009A0141" w:rsidP="009A0141">
      <w:pPr>
        <w:tabs>
          <w:tab w:val="left" w:pos="2790"/>
        </w:tabs>
      </w:pPr>
    </w:p>
    <w:p w:rsidR="009A0141" w:rsidRDefault="00852C8D" w:rsidP="009A0141">
      <w:pPr>
        <w:tabs>
          <w:tab w:val="left" w:pos="2790"/>
        </w:tabs>
      </w:pPr>
      <w:r>
        <w:t>Projekcije za 202</w:t>
      </w:r>
      <w:r w:rsidR="00C62D0C">
        <w:t>3</w:t>
      </w:r>
      <w:r>
        <w:t>. i 202</w:t>
      </w:r>
      <w:r w:rsidR="00C62D0C">
        <w:t>4</w:t>
      </w:r>
      <w:r>
        <w:t>. godinu nisu se mijenjale u odnosu na izvorni plan.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lastRenderedPageBreak/>
        <w:t>REKAPITULACIJA: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>IZVORI FINANCIRANJA                       VIŠAK PRIHODA                        POVEĆANJE/SMANJENJE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 xml:space="preserve">DEC. SREDSTVA                                                -                                       </w:t>
      </w:r>
      <w:r w:rsidR="00C62D0C">
        <w:t xml:space="preserve">                         -60.105</w:t>
      </w:r>
      <w:r>
        <w:t xml:space="preserve">                        </w:t>
      </w:r>
    </w:p>
    <w:p w:rsidR="009A0141" w:rsidRDefault="009A0141" w:rsidP="00477CC5">
      <w:pPr>
        <w:tabs>
          <w:tab w:val="left" w:pos="2790"/>
          <w:tab w:val="left" w:pos="7170"/>
          <w:tab w:val="left" w:pos="7410"/>
        </w:tabs>
      </w:pPr>
      <w:r>
        <w:t xml:space="preserve">DOP.SRED. KZŽ                                                 -                                     </w:t>
      </w:r>
      <w:r w:rsidR="00D77700">
        <w:t xml:space="preserve"> </w:t>
      </w:r>
      <w:r w:rsidR="00C62D0C">
        <w:t xml:space="preserve">   40.000</w:t>
      </w:r>
      <w:r w:rsidR="00477CC5">
        <w:tab/>
        <w:t xml:space="preserve">    </w:t>
      </w:r>
    </w:p>
    <w:p w:rsidR="009A0141" w:rsidRDefault="009A0141" w:rsidP="009A0141">
      <w:pPr>
        <w:tabs>
          <w:tab w:val="left" w:pos="2790"/>
        </w:tabs>
      </w:pPr>
      <w:r>
        <w:t xml:space="preserve">VLASTITI PRIHODI                                      </w:t>
      </w:r>
      <w:r w:rsidR="00D77700">
        <w:t xml:space="preserve"> </w:t>
      </w:r>
      <w:r w:rsidR="00C62D0C">
        <w:t>10.478</w:t>
      </w:r>
      <w:r>
        <w:t xml:space="preserve">                                     </w:t>
      </w:r>
      <w:r w:rsidR="00F033E1">
        <w:t>8.878</w:t>
      </w:r>
      <w:r>
        <w:t xml:space="preserve">  </w:t>
      </w:r>
    </w:p>
    <w:p w:rsidR="009A0141" w:rsidRDefault="009A0141" w:rsidP="009A0141">
      <w:pPr>
        <w:tabs>
          <w:tab w:val="left" w:pos="2790"/>
        </w:tabs>
      </w:pPr>
      <w:r>
        <w:t xml:space="preserve">POSEBNE NAMJENE                                  </w:t>
      </w:r>
      <w:r w:rsidR="00D77700">
        <w:t xml:space="preserve">    -</w:t>
      </w:r>
      <w:r>
        <w:t xml:space="preserve">                                                           </w:t>
      </w:r>
      <w:r w:rsidR="00D77700">
        <w:t xml:space="preserve">       </w:t>
      </w:r>
      <w:r>
        <w:t xml:space="preserve"> </w:t>
      </w:r>
      <w:r w:rsidR="00C62D0C">
        <w:t xml:space="preserve">  -5.000</w:t>
      </w:r>
    </w:p>
    <w:p w:rsidR="009A0141" w:rsidRDefault="009A0141" w:rsidP="009A0141">
      <w:pPr>
        <w:tabs>
          <w:tab w:val="left" w:pos="2790"/>
        </w:tabs>
      </w:pPr>
      <w:r>
        <w:t xml:space="preserve">DRŽAVNI PRORAČUN                              </w:t>
      </w:r>
      <w:r w:rsidR="00D77700">
        <w:t xml:space="preserve">      -</w:t>
      </w:r>
      <w:r>
        <w:t xml:space="preserve">                                  </w:t>
      </w:r>
      <w:r w:rsidR="00D77700">
        <w:t xml:space="preserve">     </w:t>
      </w:r>
      <w:r>
        <w:t xml:space="preserve">  </w:t>
      </w:r>
      <w:r w:rsidR="00C62D0C">
        <w:t xml:space="preserve"> 174.393</w:t>
      </w:r>
    </w:p>
    <w:p w:rsidR="00C62D0C" w:rsidRDefault="009A0141" w:rsidP="009A0141">
      <w:pPr>
        <w:tabs>
          <w:tab w:val="left" w:pos="2790"/>
        </w:tabs>
      </w:pPr>
      <w:r>
        <w:t xml:space="preserve">PRORAČUN OPĆINA                                      -                                            </w:t>
      </w:r>
      <w:r w:rsidR="00D77700">
        <w:t xml:space="preserve"> </w:t>
      </w:r>
      <w:r>
        <w:t xml:space="preserve"> </w:t>
      </w:r>
      <w:r w:rsidR="008215A9">
        <w:t xml:space="preserve">                     </w:t>
      </w:r>
      <w:r w:rsidR="00C62D0C">
        <w:t xml:space="preserve"> </w:t>
      </w:r>
      <w:r w:rsidR="008215A9">
        <w:t xml:space="preserve"> </w:t>
      </w:r>
      <w:r w:rsidR="00C62D0C">
        <w:t>-8.530</w:t>
      </w:r>
      <w:r w:rsidR="008215A9">
        <w:t xml:space="preserve"> </w:t>
      </w:r>
    </w:p>
    <w:p w:rsidR="009A0141" w:rsidRDefault="009A0141" w:rsidP="009A0141">
      <w:pPr>
        <w:tabs>
          <w:tab w:val="left" w:pos="2790"/>
        </w:tabs>
      </w:pPr>
      <w:r>
        <w:t xml:space="preserve">DONACIJE                                                     </w:t>
      </w:r>
      <w:r w:rsidR="00D77700">
        <w:t>2.500</w:t>
      </w:r>
      <w:r>
        <w:t xml:space="preserve">                                                           </w:t>
      </w:r>
      <w:r w:rsidR="00D77700">
        <w:t xml:space="preserve"> </w:t>
      </w:r>
      <w:r>
        <w:t xml:space="preserve">         </w:t>
      </w:r>
    </w:p>
    <w:p w:rsidR="009A0141" w:rsidRDefault="009A0141" w:rsidP="00D77700">
      <w:pPr>
        <w:tabs>
          <w:tab w:val="left" w:pos="2790"/>
          <w:tab w:val="left" w:pos="6255"/>
        </w:tabs>
      </w:pPr>
      <w:r>
        <w:t xml:space="preserve">PRODAJA NEF. IMOVINE                          </w:t>
      </w:r>
      <w:r w:rsidR="00D77700">
        <w:t xml:space="preserve"> </w:t>
      </w:r>
      <w:r>
        <w:t xml:space="preserve"> </w:t>
      </w:r>
      <w:r w:rsidR="00C62D0C">
        <w:t>9.933</w:t>
      </w:r>
      <w:r w:rsidR="00D77700">
        <w:t xml:space="preserve"> </w:t>
      </w:r>
      <w:r>
        <w:t xml:space="preserve">   </w:t>
      </w:r>
      <w:r w:rsidR="00D77700">
        <w:t xml:space="preserve">                                       </w:t>
      </w:r>
      <w:r w:rsidR="00F033E1">
        <w:t xml:space="preserve"> 130</w:t>
      </w:r>
      <w:r w:rsidR="00C62D0C">
        <w:t xml:space="preserve">                          </w:t>
      </w:r>
    </w:p>
    <w:p w:rsidR="009A0141" w:rsidRDefault="009A0141" w:rsidP="009A0141"/>
    <w:p w:rsidR="00A904D8" w:rsidRDefault="009A0141" w:rsidP="009A0141">
      <w:r>
        <w:t>_____________________________________________________________________________</w:t>
      </w:r>
    </w:p>
    <w:p w:rsidR="005200FD" w:rsidRPr="00F033E1" w:rsidRDefault="00A904D8" w:rsidP="00A904D8">
      <w:pPr>
        <w:tabs>
          <w:tab w:val="left" w:pos="3120"/>
          <w:tab w:val="left" w:pos="5160"/>
        </w:tabs>
        <w:rPr>
          <w:b/>
        </w:rPr>
      </w:pPr>
      <w:r>
        <w:tab/>
      </w:r>
      <w:r w:rsidRPr="00C62D0C">
        <w:rPr>
          <w:b/>
        </w:rPr>
        <w:t xml:space="preserve">      </w:t>
      </w:r>
      <w:r w:rsidR="00C62D0C" w:rsidRPr="00C62D0C">
        <w:rPr>
          <w:b/>
        </w:rPr>
        <w:t>22.911</w:t>
      </w:r>
      <w:r>
        <w:tab/>
      </w:r>
      <w:r w:rsidR="00C62D0C">
        <w:t xml:space="preserve">               </w:t>
      </w:r>
      <w:r w:rsidR="00F033E1" w:rsidRPr="00F033E1">
        <w:rPr>
          <w:b/>
        </w:rPr>
        <w:t>149.766</w:t>
      </w:r>
    </w:p>
    <w:p w:rsidR="00A904D8" w:rsidRPr="00A904D8" w:rsidRDefault="00A904D8" w:rsidP="00A904D8"/>
    <w:p w:rsidR="00A904D8" w:rsidRPr="00A904D8" w:rsidRDefault="00A904D8" w:rsidP="00A904D8"/>
    <w:p w:rsidR="00A904D8" w:rsidRPr="00A904D8" w:rsidRDefault="00A904D8" w:rsidP="00A904D8"/>
    <w:p w:rsidR="00A904D8" w:rsidRPr="00A904D8" w:rsidRDefault="00A904D8" w:rsidP="00A904D8"/>
    <w:p w:rsidR="00A904D8" w:rsidRDefault="00A904D8" w:rsidP="00A904D8"/>
    <w:p w:rsidR="00A904D8" w:rsidRDefault="00A904D8" w:rsidP="00A904D8">
      <w:pPr>
        <w:tabs>
          <w:tab w:val="left" w:pos="1110"/>
        </w:tabs>
      </w:pPr>
      <w:r>
        <w:tab/>
        <w:t>IZRADILA                                                                              RAVNATELJ</w:t>
      </w:r>
    </w:p>
    <w:p w:rsidR="009A0141" w:rsidRPr="00A904D8" w:rsidRDefault="00A904D8" w:rsidP="00A904D8">
      <w:pPr>
        <w:ind w:firstLine="708"/>
      </w:pPr>
      <w:r>
        <w:t>MAJA VUČKOVIĆ                                                                        ALEN VOKAS</w:t>
      </w:r>
    </w:p>
    <w:sectPr w:rsidR="009A0141" w:rsidRPr="00A9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76B"/>
    <w:multiLevelType w:val="hybridMultilevel"/>
    <w:tmpl w:val="12081B34"/>
    <w:lvl w:ilvl="0" w:tplc="11540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BD"/>
    <w:rsid w:val="00067407"/>
    <w:rsid w:val="000B4EBD"/>
    <w:rsid w:val="00440953"/>
    <w:rsid w:val="00477CC5"/>
    <w:rsid w:val="005077F2"/>
    <w:rsid w:val="005200FD"/>
    <w:rsid w:val="00596CF7"/>
    <w:rsid w:val="005D1D13"/>
    <w:rsid w:val="007E01FA"/>
    <w:rsid w:val="008215A9"/>
    <w:rsid w:val="00852C8D"/>
    <w:rsid w:val="008C6546"/>
    <w:rsid w:val="009705E2"/>
    <w:rsid w:val="009A0141"/>
    <w:rsid w:val="00A34447"/>
    <w:rsid w:val="00A904D8"/>
    <w:rsid w:val="00C62D0C"/>
    <w:rsid w:val="00D42D48"/>
    <w:rsid w:val="00D73C4C"/>
    <w:rsid w:val="00D77700"/>
    <w:rsid w:val="00F033E1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72AC"/>
  <w15:chartTrackingRefBased/>
  <w15:docId w15:val="{8A821659-2AD7-43DD-A56C-A081E7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E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26</cp:revision>
  <cp:lastPrinted>2022-07-12T11:17:00Z</cp:lastPrinted>
  <dcterms:created xsi:type="dcterms:W3CDTF">2021-10-13T11:14:00Z</dcterms:created>
  <dcterms:modified xsi:type="dcterms:W3CDTF">2022-07-13T07:29:00Z</dcterms:modified>
</cp:coreProperties>
</file>