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7A" w:rsidRDefault="0005237A">
      <w:r>
        <w:t>Naziv obveznika:     OSNOVNA ŠKOLA „LJUDEVIT GAJ“                                  Razina:                       31</w:t>
      </w:r>
    </w:p>
    <w:p w:rsidR="0005237A" w:rsidRDefault="0005237A" w:rsidP="0005237A">
      <w:pPr>
        <w:tabs>
          <w:tab w:val="left" w:pos="6480"/>
        </w:tabs>
      </w:pPr>
      <w:r>
        <w:t>Poštanski broj:          49252</w:t>
      </w:r>
      <w:r>
        <w:tab/>
        <w:t>Razdjel:                      0</w:t>
      </w:r>
    </w:p>
    <w:p w:rsidR="0005237A" w:rsidRDefault="0005237A" w:rsidP="0005237A">
      <w:pPr>
        <w:tabs>
          <w:tab w:val="left" w:pos="6480"/>
        </w:tabs>
      </w:pPr>
      <w:r>
        <w:t>Mjesto:                       MIHOVLJAN</w:t>
      </w:r>
      <w:r>
        <w:tab/>
        <w:t>RKP:                            16109</w:t>
      </w:r>
    </w:p>
    <w:p w:rsidR="0005237A" w:rsidRDefault="0005237A" w:rsidP="0005237A">
      <w:pPr>
        <w:tabs>
          <w:tab w:val="left" w:pos="6480"/>
        </w:tabs>
      </w:pPr>
      <w:r>
        <w:t>Adresa sjedišta:        MIHOVLJAN BB</w:t>
      </w:r>
      <w:r>
        <w:tab/>
        <w:t>Šifra županije:           02</w:t>
      </w:r>
    </w:p>
    <w:p w:rsidR="0005237A" w:rsidRDefault="0005237A" w:rsidP="0005237A">
      <w:pPr>
        <w:tabs>
          <w:tab w:val="left" w:pos="6480"/>
        </w:tabs>
      </w:pPr>
      <w:r>
        <w:t>Žiro račun:                 HR0623600001101442634</w:t>
      </w:r>
      <w:r>
        <w:tab/>
        <w:t xml:space="preserve">Šifra općine:              265     </w:t>
      </w:r>
    </w:p>
    <w:p w:rsidR="0005237A" w:rsidRDefault="0005237A" w:rsidP="0005237A">
      <w:r>
        <w:t>OIB:                             84849200587</w:t>
      </w:r>
    </w:p>
    <w:p w:rsidR="0005237A" w:rsidRDefault="0005237A" w:rsidP="0005237A">
      <w:r>
        <w:t>Matični broj:             03126803</w:t>
      </w:r>
    </w:p>
    <w:p w:rsidR="0005237A" w:rsidRDefault="0005237A" w:rsidP="0005237A">
      <w:r>
        <w:t xml:space="preserve">Šifra djelatnosti:       8520     </w:t>
      </w:r>
    </w:p>
    <w:p w:rsidR="0005237A" w:rsidRDefault="0005237A" w:rsidP="0005237A"/>
    <w:p w:rsidR="0005237A" w:rsidRDefault="0005237A" w:rsidP="0005237A">
      <w:r>
        <w:t xml:space="preserve">                                                               B  I  L  J  E  Š  K  E </w:t>
      </w:r>
    </w:p>
    <w:p w:rsidR="0005237A" w:rsidRDefault="0005237A" w:rsidP="0005237A">
      <w:pPr>
        <w:tabs>
          <w:tab w:val="left" w:pos="1200"/>
          <w:tab w:val="left" w:pos="2130"/>
        </w:tabs>
      </w:pPr>
      <w:r>
        <w:tab/>
        <w:t xml:space="preserve">     uz financijski izvještaj za razdoblje 01.01. </w:t>
      </w:r>
      <w:r w:rsidR="00C02E92">
        <w:t>201</w:t>
      </w:r>
      <w:r w:rsidR="00C7678B">
        <w:t>8</w:t>
      </w:r>
      <w:r w:rsidR="00C02E92">
        <w:t>.</w:t>
      </w:r>
      <w:r>
        <w:t xml:space="preserve"> -  </w:t>
      </w:r>
      <w:r w:rsidR="00EF5ABB">
        <w:t>31.12.201</w:t>
      </w:r>
      <w:r w:rsidR="00C7678B">
        <w:t>8</w:t>
      </w:r>
      <w:r w:rsidR="00EF5ABB">
        <w:t>.</w:t>
      </w:r>
    </w:p>
    <w:p w:rsidR="00EF5ABB" w:rsidRDefault="00EF5ABB" w:rsidP="0005237A">
      <w:pPr>
        <w:tabs>
          <w:tab w:val="left" w:pos="1200"/>
          <w:tab w:val="left" w:pos="2130"/>
        </w:tabs>
      </w:pPr>
    </w:p>
    <w:p w:rsidR="00EF5ABB" w:rsidRDefault="00EF5ABB" w:rsidP="0005237A">
      <w:pPr>
        <w:tabs>
          <w:tab w:val="left" w:pos="1200"/>
          <w:tab w:val="left" w:pos="2130"/>
        </w:tabs>
      </w:pPr>
      <w:r>
        <w:t>Bilješke uz BILANCU</w:t>
      </w:r>
    </w:p>
    <w:p w:rsidR="00EF5ABB" w:rsidRDefault="00EF5ABB" w:rsidP="0005237A">
      <w:pPr>
        <w:tabs>
          <w:tab w:val="left" w:pos="1200"/>
          <w:tab w:val="left" w:pos="2130"/>
        </w:tabs>
      </w:pPr>
    </w:p>
    <w:p w:rsidR="00EF5ABB" w:rsidRDefault="00EF5ABB" w:rsidP="0005237A">
      <w:pPr>
        <w:tabs>
          <w:tab w:val="left" w:pos="1200"/>
          <w:tab w:val="left" w:pos="2130"/>
        </w:tabs>
      </w:pPr>
      <w:r>
        <w:t>AOP 002    Vrijednost nefinancijske imovine se smanjila za ispravak vrijednosti za 201</w:t>
      </w:r>
      <w:r w:rsidR="00C7678B">
        <w:t>8</w:t>
      </w:r>
      <w:r>
        <w:t>. godinu</w:t>
      </w:r>
    </w:p>
    <w:p w:rsidR="00EF5ABB" w:rsidRDefault="00EF5ABB" w:rsidP="0005237A">
      <w:pPr>
        <w:tabs>
          <w:tab w:val="left" w:pos="1200"/>
          <w:tab w:val="left" w:pos="2130"/>
        </w:tabs>
      </w:pPr>
      <w:r>
        <w:t xml:space="preserve">AOP 065    Posljednjeg dana proračunske godine </w:t>
      </w:r>
      <w:r w:rsidR="009079D9">
        <w:t>škola raspolaže s novčanim sredstvima na</w:t>
      </w:r>
    </w:p>
    <w:p w:rsidR="009079D9" w:rsidRDefault="009079D9" w:rsidP="0005237A">
      <w:pPr>
        <w:tabs>
          <w:tab w:val="left" w:pos="1200"/>
          <w:tab w:val="left" w:pos="2130"/>
        </w:tabs>
      </w:pPr>
      <w:r>
        <w:t xml:space="preserve">                    žiro računu i blagajni u iznosu od </w:t>
      </w:r>
      <w:r w:rsidR="007F35F3">
        <w:t>70.060</w:t>
      </w:r>
      <w:r>
        <w:t xml:space="preserve"> kn</w:t>
      </w:r>
    </w:p>
    <w:p w:rsidR="009079D9" w:rsidRDefault="009079D9" w:rsidP="0005237A">
      <w:pPr>
        <w:tabs>
          <w:tab w:val="left" w:pos="1200"/>
          <w:tab w:val="left" w:pos="2130"/>
        </w:tabs>
      </w:pPr>
      <w:r>
        <w:t>AOP 080     Potraživanja od HZZO za bolovanja preko 42d</w:t>
      </w:r>
    </w:p>
    <w:p w:rsidR="009079D9" w:rsidRDefault="009079D9" w:rsidP="0005237A">
      <w:pPr>
        <w:tabs>
          <w:tab w:val="left" w:pos="1200"/>
          <w:tab w:val="left" w:pos="2130"/>
        </w:tabs>
      </w:pPr>
      <w:r>
        <w:t>AOP 112     Obveznice stare devizne štednje</w:t>
      </w:r>
    </w:p>
    <w:p w:rsidR="00F70596" w:rsidRDefault="009079D9" w:rsidP="0005237A">
      <w:pPr>
        <w:tabs>
          <w:tab w:val="left" w:pos="1200"/>
          <w:tab w:val="left" w:pos="2130"/>
        </w:tabs>
      </w:pPr>
      <w:r>
        <w:t>AOP 143     Potraživanja od Agencije za plaćanje u poljoprivredi (provedba Sheme školskog voća)</w:t>
      </w:r>
      <w:r w:rsidR="00F70596">
        <w:t xml:space="preserve"> i   </w:t>
      </w:r>
    </w:p>
    <w:p w:rsidR="00EF5ABB" w:rsidRDefault="00F70596" w:rsidP="0005237A">
      <w:pPr>
        <w:tabs>
          <w:tab w:val="left" w:pos="1200"/>
          <w:tab w:val="left" w:pos="2130"/>
        </w:tabs>
      </w:pPr>
      <w:r>
        <w:t xml:space="preserve">                     potraživanje od Općine za prijevoz učenika po PS                              </w:t>
      </w:r>
    </w:p>
    <w:p w:rsidR="009079D9" w:rsidRDefault="009079D9" w:rsidP="0005237A">
      <w:pPr>
        <w:tabs>
          <w:tab w:val="left" w:pos="1200"/>
          <w:tab w:val="left" w:pos="2130"/>
        </w:tabs>
      </w:pPr>
      <w:r>
        <w:t xml:space="preserve">AOP 152     Potraživanja od učenika za školsku kuhinju i prijevoz po Pedagoškom standardu </w:t>
      </w:r>
    </w:p>
    <w:p w:rsidR="009079D9" w:rsidRDefault="009079D9" w:rsidP="0005237A">
      <w:pPr>
        <w:tabs>
          <w:tab w:val="left" w:pos="1200"/>
          <w:tab w:val="left" w:pos="2130"/>
        </w:tabs>
      </w:pPr>
      <w:r>
        <w:t>AOP 157     Potraživanja od prodaje stanova na kojima postoji stanarsko pravo</w:t>
      </w:r>
    </w:p>
    <w:p w:rsidR="00F70596" w:rsidRDefault="00F70596" w:rsidP="0005237A">
      <w:pPr>
        <w:tabs>
          <w:tab w:val="left" w:pos="1200"/>
          <w:tab w:val="left" w:pos="2130"/>
        </w:tabs>
      </w:pPr>
    </w:p>
    <w:p w:rsidR="009079D9" w:rsidRDefault="009079D9" w:rsidP="0005237A">
      <w:pPr>
        <w:tabs>
          <w:tab w:val="left" w:pos="1200"/>
          <w:tab w:val="left" w:pos="2130"/>
        </w:tabs>
      </w:pPr>
      <w:r>
        <w:t xml:space="preserve">Rezultat poslovanja iskazan u Bilanci korigiran je za iznos od </w:t>
      </w:r>
      <w:r w:rsidR="007F35F3">
        <w:t>140.780</w:t>
      </w:r>
      <w:r>
        <w:t xml:space="preserve"> kn (financiranje rashoda za nabavu nefinancijske imovine iz nadležnog proračuna-</w:t>
      </w:r>
      <w:r w:rsidR="007F35F3">
        <w:t xml:space="preserve"> 82.098</w:t>
      </w:r>
      <w:r>
        <w:t xml:space="preserve">, pomoći </w:t>
      </w:r>
      <w:r w:rsidR="007F35F3">
        <w:t>državnog proračuna 40.882 kn, kapitalne donacije 17.800.kn</w:t>
      </w:r>
      <w:r w:rsidR="00F70596">
        <w:t>)</w:t>
      </w:r>
    </w:p>
    <w:p w:rsidR="00F70596" w:rsidRDefault="00F70596" w:rsidP="0005237A">
      <w:pPr>
        <w:tabs>
          <w:tab w:val="left" w:pos="1200"/>
          <w:tab w:val="left" w:pos="2130"/>
        </w:tabs>
      </w:pPr>
    </w:p>
    <w:p w:rsidR="00F70596" w:rsidRDefault="00F70596" w:rsidP="0005237A">
      <w:pPr>
        <w:tabs>
          <w:tab w:val="left" w:pos="1200"/>
          <w:tab w:val="left" w:pos="2130"/>
        </w:tabs>
      </w:pPr>
    </w:p>
    <w:p w:rsidR="00F70596" w:rsidRDefault="00F70596" w:rsidP="0005237A">
      <w:pPr>
        <w:tabs>
          <w:tab w:val="left" w:pos="1200"/>
          <w:tab w:val="left" w:pos="2130"/>
        </w:tabs>
      </w:pPr>
    </w:p>
    <w:p w:rsidR="00F70596" w:rsidRDefault="00F70596" w:rsidP="0005237A">
      <w:pPr>
        <w:tabs>
          <w:tab w:val="left" w:pos="1200"/>
          <w:tab w:val="left" w:pos="2130"/>
        </w:tabs>
      </w:pPr>
    </w:p>
    <w:p w:rsidR="00F70596" w:rsidRDefault="00F70596" w:rsidP="0005237A">
      <w:pPr>
        <w:tabs>
          <w:tab w:val="left" w:pos="1200"/>
          <w:tab w:val="left" w:pos="2130"/>
        </w:tabs>
      </w:pPr>
    </w:p>
    <w:p w:rsidR="00F70596" w:rsidRDefault="00F70596" w:rsidP="0005237A">
      <w:pPr>
        <w:tabs>
          <w:tab w:val="left" w:pos="1200"/>
          <w:tab w:val="left" w:pos="2130"/>
        </w:tabs>
      </w:pPr>
    </w:p>
    <w:p w:rsidR="009079D9" w:rsidRDefault="009079D9" w:rsidP="0005237A">
      <w:pPr>
        <w:tabs>
          <w:tab w:val="left" w:pos="1200"/>
          <w:tab w:val="left" w:pos="2130"/>
        </w:tabs>
      </w:pPr>
      <w:r>
        <w:t>Bilješke uz   PR-RAS</w:t>
      </w:r>
    </w:p>
    <w:p w:rsidR="009079D9" w:rsidRDefault="009079D9" w:rsidP="0005237A">
      <w:pPr>
        <w:tabs>
          <w:tab w:val="left" w:pos="1200"/>
          <w:tab w:val="left" w:pos="2130"/>
        </w:tabs>
      </w:pPr>
    </w:p>
    <w:p w:rsidR="009079D9" w:rsidRDefault="009079D9" w:rsidP="0005237A">
      <w:pPr>
        <w:tabs>
          <w:tab w:val="left" w:pos="1200"/>
          <w:tab w:val="left" w:pos="2130"/>
        </w:tabs>
      </w:pPr>
    </w:p>
    <w:p w:rsidR="0093261B" w:rsidRDefault="0093261B" w:rsidP="0005237A">
      <w:pPr>
        <w:tabs>
          <w:tab w:val="left" w:pos="1200"/>
          <w:tab w:val="left" w:pos="2130"/>
        </w:tabs>
      </w:pPr>
    </w:p>
    <w:p w:rsidR="009079D9" w:rsidRDefault="009079D9" w:rsidP="0005237A">
      <w:pPr>
        <w:tabs>
          <w:tab w:val="left" w:pos="1200"/>
          <w:tab w:val="left" w:pos="2130"/>
        </w:tabs>
      </w:pPr>
      <w:r>
        <w:t>AOP 063     Pomoći iz Državnog</w:t>
      </w:r>
      <w:r w:rsidR="001363E8">
        <w:t xml:space="preserve"> i Općinskog </w:t>
      </w:r>
      <w:r>
        <w:t xml:space="preserve"> proračuna</w:t>
      </w:r>
    </w:p>
    <w:p w:rsidR="00D30190" w:rsidRDefault="009079D9" w:rsidP="0005237A">
      <w:pPr>
        <w:tabs>
          <w:tab w:val="left" w:pos="1200"/>
          <w:tab w:val="left" w:pos="2130"/>
        </w:tabs>
      </w:pPr>
      <w:r>
        <w:t xml:space="preserve">AOP 066  </w:t>
      </w:r>
      <w:bookmarkStart w:id="0" w:name="_GoBack"/>
      <w:bookmarkEnd w:id="0"/>
      <w:r>
        <w:t xml:space="preserve">   Pomoći Agencije za </w:t>
      </w:r>
      <w:r w:rsidR="001363E8">
        <w:t>plaćanja u poljoprivredi (Shema školskog voća)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AOP 074     Prihodi od iznajmljivanja prostora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AOP 105     Prihodi od sufinanciranja usluga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AOP 123     Donacije od pravnih i fizičkih osoba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AOP 131     Prihodi iz nadležnog proračuna KZŽ</w:t>
      </w:r>
    </w:p>
    <w:p w:rsidR="00D30190" w:rsidRDefault="00D30190" w:rsidP="0005237A">
      <w:pPr>
        <w:tabs>
          <w:tab w:val="left" w:pos="1200"/>
          <w:tab w:val="left" w:pos="2130"/>
        </w:tabs>
      </w:pPr>
    </w:p>
    <w:p w:rsidR="00D30190" w:rsidRDefault="00D30190" w:rsidP="0005237A">
      <w:pPr>
        <w:tabs>
          <w:tab w:val="left" w:pos="1200"/>
          <w:tab w:val="left" w:pos="2130"/>
        </w:tabs>
      </w:pPr>
      <w:r>
        <w:t>-sredstva doznačena iz Županijsko</w:t>
      </w:r>
      <w:r w:rsidR="001363E8">
        <w:t xml:space="preserve">g </w:t>
      </w:r>
      <w:r>
        <w:t xml:space="preserve"> proračuna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-decentralizirana sredstva…………………..</w:t>
      </w:r>
      <w:r w:rsidR="001363E8">
        <w:t>894.377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>-projekt Baltazar…………………………………</w:t>
      </w:r>
      <w:r w:rsidR="001363E8">
        <w:t xml:space="preserve"> </w:t>
      </w:r>
      <w:r>
        <w:t xml:space="preserve"> </w:t>
      </w:r>
      <w:r w:rsidR="001363E8">
        <w:t>42.703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 xml:space="preserve">-projekt Zalogajček…………………………….. </w:t>
      </w:r>
      <w:r w:rsidR="001363E8">
        <w:t xml:space="preserve"> 39.909</w:t>
      </w:r>
      <w:r w:rsidR="009079D9">
        <w:t xml:space="preserve"> </w:t>
      </w:r>
    </w:p>
    <w:p w:rsidR="00D30190" w:rsidRDefault="00D30190" w:rsidP="0005237A">
      <w:pPr>
        <w:tabs>
          <w:tab w:val="left" w:pos="1200"/>
          <w:tab w:val="left" w:pos="2130"/>
        </w:tabs>
      </w:pPr>
      <w:r>
        <w:t xml:space="preserve">-Županijska natjecanja……………………….. </w:t>
      </w:r>
      <w:r w:rsidR="001363E8">
        <w:t xml:space="preserve">  </w:t>
      </w:r>
      <w:r>
        <w:t xml:space="preserve"> 3.</w:t>
      </w:r>
      <w:r w:rsidR="001363E8">
        <w:t>895</w:t>
      </w:r>
    </w:p>
    <w:p w:rsidR="009079D9" w:rsidRDefault="001363E8" w:rsidP="0005237A">
      <w:pPr>
        <w:tabs>
          <w:tab w:val="left" w:pos="1200"/>
          <w:tab w:val="left" w:pos="2130"/>
        </w:tabs>
      </w:pPr>
      <w:r>
        <w:t>-Ostalo……………………………………………….   63.843</w:t>
      </w:r>
      <w:r w:rsidR="009079D9">
        <w:t xml:space="preserve">  </w:t>
      </w:r>
    </w:p>
    <w:p w:rsidR="009079D9" w:rsidRDefault="00D30190" w:rsidP="0005237A">
      <w:pPr>
        <w:tabs>
          <w:tab w:val="left" w:pos="1200"/>
          <w:tab w:val="left" w:pos="2130"/>
        </w:tabs>
      </w:pPr>
      <w:r>
        <w:t>____________________________________________</w:t>
      </w:r>
      <w:r w:rsidR="009079D9">
        <w:t xml:space="preserve">                   </w:t>
      </w:r>
    </w:p>
    <w:p w:rsidR="001363E8" w:rsidRDefault="00D30190" w:rsidP="0005237A">
      <w:pPr>
        <w:tabs>
          <w:tab w:val="left" w:pos="1200"/>
          <w:tab w:val="left" w:pos="2130"/>
        </w:tabs>
      </w:pPr>
      <w:r>
        <w:t xml:space="preserve">                                                                  1.0</w:t>
      </w:r>
      <w:r w:rsidR="001363E8">
        <w:t>44.727</w:t>
      </w:r>
    </w:p>
    <w:p w:rsidR="00EF5ABB" w:rsidRDefault="00D30190" w:rsidP="0005237A">
      <w:pPr>
        <w:tabs>
          <w:tab w:val="left" w:pos="1200"/>
          <w:tab w:val="left" w:pos="2130"/>
        </w:tabs>
      </w:pPr>
      <w:r>
        <w:t>-svi prihodi  Proračuna iskazani su kroz konto troškova</w:t>
      </w:r>
    </w:p>
    <w:p w:rsidR="00D30190" w:rsidRDefault="00D30190" w:rsidP="0005237A">
      <w:pPr>
        <w:tabs>
          <w:tab w:val="left" w:pos="1200"/>
          <w:tab w:val="left" w:pos="2130"/>
        </w:tabs>
      </w:pPr>
    </w:p>
    <w:p w:rsidR="00D30190" w:rsidRDefault="00D30190" w:rsidP="0005237A">
      <w:pPr>
        <w:tabs>
          <w:tab w:val="left" w:pos="1200"/>
          <w:tab w:val="left" w:pos="2130"/>
        </w:tabs>
      </w:pPr>
      <w:r>
        <w:t>AOP 635   Višak prihoda raspoloživ u sljedećem razdoblju</w:t>
      </w:r>
    </w:p>
    <w:p w:rsidR="00EF5ABB" w:rsidRDefault="00EF5ABB" w:rsidP="0005237A">
      <w:pPr>
        <w:tabs>
          <w:tab w:val="left" w:pos="1200"/>
          <w:tab w:val="left" w:pos="2130"/>
        </w:tabs>
      </w:pPr>
    </w:p>
    <w:p w:rsidR="00EF5ABB" w:rsidRDefault="00EF5ABB" w:rsidP="0005237A">
      <w:pPr>
        <w:tabs>
          <w:tab w:val="left" w:pos="1200"/>
          <w:tab w:val="left" w:pos="2130"/>
        </w:tabs>
      </w:pPr>
    </w:p>
    <w:p w:rsidR="00EF5ABB" w:rsidRDefault="00D30190" w:rsidP="0005237A">
      <w:pPr>
        <w:tabs>
          <w:tab w:val="left" w:pos="1200"/>
          <w:tab w:val="left" w:pos="2130"/>
        </w:tabs>
      </w:pPr>
      <w:r>
        <w:t>Bilješke uz obrazac  P-VRIO</w:t>
      </w:r>
    </w:p>
    <w:p w:rsidR="00EF5ABB" w:rsidRDefault="00D30190" w:rsidP="0005237A">
      <w:pPr>
        <w:tabs>
          <w:tab w:val="left" w:pos="1200"/>
          <w:tab w:val="left" w:pos="2130"/>
        </w:tabs>
      </w:pPr>
      <w:r>
        <w:t>Promjena se odnosi na:</w:t>
      </w:r>
    </w:p>
    <w:p w:rsidR="00FE4A9D" w:rsidRDefault="00D30190" w:rsidP="001363E8">
      <w:pPr>
        <w:tabs>
          <w:tab w:val="left" w:pos="1200"/>
          <w:tab w:val="left" w:pos="2130"/>
        </w:tabs>
      </w:pPr>
      <w:r>
        <w:t xml:space="preserve">-prijenos Općine Mihovljan </w:t>
      </w:r>
      <w:r w:rsidR="001363E8">
        <w:t xml:space="preserve"> opreme u vrijednosti od 7.971 kn</w:t>
      </w:r>
      <w:r w:rsidR="00CD4FD3">
        <w:t xml:space="preserve">                         </w:t>
      </w:r>
    </w:p>
    <w:p w:rsidR="00224F46" w:rsidRDefault="00224F46" w:rsidP="00A451F3"/>
    <w:p w:rsidR="009E3EF1" w:rsidRDefault="009E3EF1" w:rsidP="00A451F3">
      <w:r>
        <w:t>Bilješke uz obrazac OBVEZE</w:t>
      </w:r>
    </w:p>
    <w:p w:rsidR="009E3EF1" w:rsidRDefault="009E3EF1" w:rsidP="00A451F3"/>
    <w:p w:rsidR="009E3EF1" w:rsidRDefault="009E3EF1" w:rsidP="00A451F3">
      <w:r>
        <w:t>-ovaj obrazac čini dopunu podataka iskazanih u Bilanci na AOP 163</w:t>
      </w:r>
    </w:p>
    <w:p w:rsidR="009E3EF1" w:rsidRDefault="009E3EF1" w:rsidP="00A451F3">
      <w:r>
        <w:t>-obveze su podmirene u siječnju 201</w:t>
      </w:r>
      <w:r w:rsidR="001363E8">
        <w:t>9</w:t>
      </w:r>
      <w:r>
        <w:t>. godine</w:t>
      </w:r>
    </w:p>
    <w:p w:rsidR="00224F46" w:rsidRDefault="00224F46" w:rsidP="00A451F3"/>
    <w:p w:rsidR="009E3EF1" w:rsidRDefault="00224F46" w:rsidP="00A451F3">
      <w:r>
        <w:t xml:space="preserve"> </w:t>
      </w:r>
      <w:r w:rsidR="00A451F3">
        <w:t>Mjesto: Mihovljan,</w:t>
      </w:r>
      <w:r>
        <w:t xml:space="preserve">  </w:t>
      </w:r>
      <w:r w:rsidR="009E3EF1">
        <w:t>3</w:t>
      </w:r>
      <w:r w:rsidR="009A6A09">
        <w:t>0</w:t>
      </w:r>
      <w:r w:rsidR="009E3EF1">
        <w:t>.01.2018.</w:t>
      </w:r>
    </w:p>
    <w:p w:rsidR="00A451F3" w:rsidRDefault="00224F46" w:rsidP="00A451F3">
      <w:r>
        <w:t xml:space="preserve"> O</w:t>
      </w:r>
      <w:r w:rsidR="00A451F3">
        <w:t>soba za kontaktiranje: Maja Vučković</w:t>
      </w:r>
    </w:p>
    <w:p w:rsidR="00A451F3" w:rsidRDefault="00A451F3" w:rsidP="00A451F3">
      <w:r>
        <w:t>Telefon za kontakt:</w:t>
      </w:r>
      <w:r w:rsidR="009E3EF1">
        <w:t xml:space="preserve"> 049/</w:t>
      </w:r>
      <w:r>
        <w:t>435-420</w:t>
      </w:r>
    </w:p>
    <w:p w:rsidR="00A451F3" w:rsidRPr="00A451F3" w:rsidRDefault="00A451F3" w:rsidP="00A451F3">
      <w:r>
        <w:t xml:space="preserve">Zakonski predstavnik: </w:t>
      </w:r>
      <w:r w:rsidR="00224F46">
        <w:t xml:space="preserve"> ALEN VOKAS , ravnatelj</w:t>
      </w:r>
    </w:p>
    <w:sectPr w:rsidR="00A451F3" w:rsidRPr="00A4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C8" w:rsidRDefault="008563C8" w:rsidP="00D245EF">
      <w:pPr>
        <w:spacing w:after="0" w:line="240" w:lineRule="auto"/>
      </w:pPr>
      <w:r>
        <w:separator/>
      </w:r>
    </w:p>
  </w:endnote>
  <w:endnote w:type="continuationSeparator" w:id="0">
    <w:p w:rsidR="008563C8" w:rsidRDefault="008563C8" w:rsidP="00D2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C8" w:rsidRDefault="008563C8" w:rsidP="00D245EF">
      <w:pPr>
        <w:spacing w:after="0" w:line="240" w:lineRule="auto"/>
      </w:pPr>
      <w:r>
        <w:separator/>
      </w:r>
    </w:p>
  </w:footnote>
  <w:footnote w:type="continuationSeparator" w:id="0">
    <w:p w:rsidR="008563C8" w:rsidRDefault="008563C8" w:rsidP="00D2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360"/>
    <w:multiLevelType w:val="hybridMultilevel"/>
    <w:tmpl w:val="FA10CCDA"/>
    <w:lvl w:ilvl="0" w:tplc="C8A62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7A"/>
    <w:rsid w:val="0005237A"/>
    <w:rsid w:val="0007316D"/>
    <w:rsid w:val="001363E8"/>
    <w:rsid w:val="00140131"/>
    <w:rsid w:val="00146237"/>
    <w:rsid w:val="00156D4F"/>
    <w:rsid w:val="001A003D"/>
    <w:rsid w:val="00221D64"/>
    <w:rsid w:val="00224F46"/>
    <w:rsid w:val="00243026"/>
    <w:rsid w:val="00507E99"/>
    <w:rsid w:val="00593246"/>
    <w:rsid w:val="006F5BC1"/>
    <w:rsid w:val="007F188B"/>
    <w:rsid w:val="007F35F3"/>
    <w:rsid w:val="008563C8"/>
    <w:rsid w:val="008A241D"/>
    <w:rsid w:val="008C64BC"/>
    <w:rsid w:val="008D0CEF"/>
    <w:rsid w:val="009079D9"/>
    <w:rsid w:val="0093261B"/>
    <w:rsid w:val="00963602"/>
    <w:rsid w:val="009A6A09"/>
    <w:rsid w:val="009E3EF1"/>
    <w:rsid w:val="00A451F3"/>
    <w:rsid w:val="00A92FDC"/>
    <w:rsid w:val="00AE4ACB"/>
    <w:rsid w:val="00AF7520"/>
    <w:rsid w:val="00B11CD6"/>
    <w:rsid w:val="00B25E45"/>
    <w:rsid w:val="00BA00C2"/>
    <w:rsid w:val="00BE0F25"/>
    <w:rsid w:val="00C02E92"/>
    <w:rsid w:val="00C516BF"/>
    <w:rsid w:val="00C5268B"/>
    <w:rsid w:val="00C7678B"/>
    <w:rsid w:val="00C769AF"/>
    <w:rsid w:val="00C95C9C"/>
    <w:rsid w:val="00CD4FD3"/>
    <w:rsid w:val="00D245EF"/>
    <w:rsid w:val="00D30190"/>
    <w:rsid w:val="00D45FF3"/>
    <w:rsid w:val="00EF5ABB"/>
    <w:rsid w:val="00F04F92"/>
    <w:rsid w:val="00F70596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CE54-56A9-4514-ACE6-1C02FBF7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3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EF"/>
  </w:style>
  <w:style w:type="paragraph" w:styleId="Podnoje">
    <w:name w:val="footer"/>
    <w:basedOn w:val="Normal"/>
    <w:link w:val="PodnojeChar"/>
    <w:uiPriority w:val="99"/>
    <w:unhideWhenUsed/>
    <w:rsid w:val="00D2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2017-09-07T09:51:00Z</cp:lastPrinted>
  <dcterms:created xsi:type="dcterms:W3CDTF">2019-01-29T13:37:00Z</dcterms:created>
  <dcterms:modified xsi:type="dcterms:W3CDTF">2019-01-30T08:02:00Z</dcterms:modified>
</cp:coreProperties>
</file>